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B0" w:rsidRDefault="00321FC7" w:rsidP="000F63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50864" cy="1484376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ЬТПРОГРЕСС блан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864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DB0" w:rsidRPr="00C63DB0" w:rsidRDefault="00C63DB0" w:rsidP="00C63DB0"/>
    <w:p w:rsidR="00CE7ED8" w:rsidRPr="005B3068" w:rsidRDefault="00CE7ED8" w:rsidP="00CE7ED8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Карточка учета основных сведений</w:t>
      </w:r>
    </w:p>
    <w:p w:rsidR="00CE7ED8" w:rsidRPr="005B3068" w:rsidRDefault="00CE7ED8" w:rsidP="00CE7ED8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Полное или сокращенное наименование (в соответствии с учредительными документами)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Общество с ограниченной ответственностью «</w:t>
      </w:r>
      <w:proofErr w:type="spellStart"/>
      <w:r w:rsidRPr="005B3068">
        <w:rPr>
          <w:rFonts w:ascii="Arial" w:eastAsia="SimSun" w:hAnsi="Arial" w:cs="Arial"/>
          <w:kern w:val="1"/>
          <w:lang w:eastAsia="hi-IN" w:bidi="hi-IN"/>
        </w:rPr>
        <w:t>Культпрогресс</w:t>
      </w:r>
      <w:proofErr w:type="spellEnd"/>
      <w:r w:rsidRPr="005B3068">
        <w:rPr>
          <w:rFonts w:ascii="Arial" w:eastAsia="SimSun" w:hAnsi="Arial" w:cs="Arial"/>
          <w:kern w:val="1"/>
          <w:lang w:eastAsia="hi-IN" w:bidi="hi-IN"/>
        </w:rPr>
        <w:t>»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Дата регистрации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21.08.2014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Юридический адрес (в соответствии с учредительными документами)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117485, г. Москва, ул. Миклухо-Маклая, д. 39, корп. 2, кв. 340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Почтовый адрес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117485, г. Москва, ул. Миклухо-Маклая, д. 39, корп. 2, кв. 340</w:t>
      </w:r>
    </w:p>
    <w:p w:rsidR="00CE7ED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  <w:r>
        <w:rPr>
          <w:rFonts w:ascii="Arial" w:eastAsia="SimSun" w:hAnsi="Arial" w:cs="Arial"/>
          <w:b/>
          <w:kern w:val="1"/>
          <w:lang w:eastAsia="hi-IN" w:bidi="hi-IN"/>
        </w:rPr>
        <w:t>Контактный т</w:t>
      </w:r>
      <w:r w:rsidRPr="005B3068">
        <w:rPr>
          <w:rFonts w:ascii="Arial" w:eastAsia="SimSun" w:hAnsi="Arial" w:cs="Arial"/>
          <w:b/>
          <w:kern w:val="1"/>
          <w:lang w:eastAsia="hi-IN" w:bidi="hi-IN"/>
        </w:rPr>
        <w:t>елефон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8 (916) 117-28-82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Электронный адрес\сайт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15620E">
        <w:rPr>
          <w:rFonts w:ascii="Arial" w:eastAsia="SimSun" w:hAnsi="Arial" w:cs="Arial"/>
          <w:color w:val="0563C1"/>
          <w:kern w:val="1"/>
          <w:u w:val="single"/>
          <w:lang w:val="en-US" w:eastAsia="hi-IN" w:bidi="hi-IN"/>
        </w:rPr>
        <w:fldChar w:fldCharType="begin"/>
      </w:r>
      <w:r w:rsidR="0015620E" w:rsidRPr="0015620E">
        <w:rPr>
          <w:rFonts w:ascii="Arial" w:eastAsia="SimSun" w:hAnsi="Arial" w:cs="Arial"/>
          <w:color w:val="0563C1"/>
          <w:kern w:val="1"/>
          <w:u w:val="single"/>
          <w:lang w:eastAsia="hi-IN" w:bidi="hi-IN"/>
        </w:rPr>
        <w:instrText xml:space="preserve"> </w:instrText>
      </w:r>
      <w:r w:rsidR="0015620E">
        <w:rPr>
          <w:rFonts w:ascii="Arial" w:eastAsia="SimSun" w:hAnsi="Arial" w:cs="Arial"/>
          <w:color w:val="0563C1"/>
          <w:kern w:val="1"/>
          <w:u w:val="single"/>
          <w:lang w:val="en-US" w:eastAsia="hi-IN" w:bidi="hi-IN"/>
        </w:rPr>
        <w:instrText>HYPERLINK</w:instrText>
      </w:r>
      <w:r w:rsidR="0015620E" w:rsidRPr="0015620E">
        <w:rPr>
          <w:rFonts w:ascii="Arial" w:eastAsia="SimSun" w:hAnsi="Arial" w:cs="Arial"/>
          <w:color w:val="0563C1"/>
          <w:kern w:val="1"/>
          <w:u w:val="single"/>
          <w:lang w:eastAsia="hi-IN" w:bidi="hi-IN"/>
        </w:rPr>
        <w:instrText xml:space="preserve"> "</w:instrText>
      </w:r>
      <w:r w:rsidR="0015620E">
        <w:rPr>
          <w:rFonts w:ascii="Arial" w:eastAsia="SimSun" w:hAnsi="Arial" w:cs="Arial"/>
          <w:color w:val="0563C1"/>
          <w:kern w:val="1"/>
          <w:u w:val="single"/>
          <w:lang w:val="en-US" w:eastAsia="hi-IN" w:bidi="hi-IN"/>
        </w:rPr>
        <w:instrText>mailto</w:instrText>
      </w:r>
      <w:r w:rsidR="0015620E" w:rsidRPr="0015620E">
        <w:rPr>
          <w:rFonts w:ascii="Arial" w:eastAsia="SimSun" w:hAnsi="Arial" w:cs="Arial"/>
          <w:color w:val="0563C1"/>
          <w:kern w:val="1"/>
          <w:u w:val="single"/>
          <w:lang w:eastAsia="hi-IN" w:bidi="hi-IN"/>
        </w:rPr>
        <w:instrText>:</w:instrText>
      </w:r>
      <w:r w:rsidR="0015620E">
        <w:rPr>
          <w:rFonts w:ascii="Arial" w:eastAsia="SimSun" w:hAnsi="Arial" w:cs="Arial"/>
          <w:color w:val="0563C1"/>
          <w:kern w:val="1"/>
          <w:u w:val="single"/>
          <w:lang w:val="en-US" w:eastAsia="hi-IN" w:bidi="hi-IN"/>
        </w:rPr>
        <w:instrText>bxenya</w:instrText>
      </w:r>
      <w:r w:rsidR="0015620E" w:rsidRPr="0015620E">
        <w:rPr>
          <w:rFonts w:ascii="Arial" w:eastAsia="SimSun" w:hAnsi="Arial" w:cs="Arial"/>
          <w:color w:val="0563C1"/>
          <w:kern w:val="1"/>
          <w:u w:val="single"/>
          <w:lang w:eastAsia="hi-IN" w:bidi="hi-IN"/>
        </w:rPr>
        <w:instrText>@</w:instrText>
      </w:r>
      <w:r w:rsidR="0015620E">
        <w:rPr>
          <w:rFonts w:ascii="Arial" w:eastAsia="SimSun" w:hAnsi="Arial" w:cs="Arial"/>
          <w:color w:val="0563C1"/>
          <w:kern w:val="1"/>
          <w:u w:val="single"/>
          <w:lang w:val="en-US" w:eastAsia="hi-IN" w:bidi="hi-IN"/>
        </w:rPr>
        <w:instrText>mail</w:instrText>
      </w:r>
      <w:r w:rsidR="0015620E" w:rsidRPr="0015620E">
        <w:rPr>
          <w:rFonts w:ascii="Arial" w:eastAsia="SimSun" w:hAnsi="Arial" w:cs="Arial"/>
          <w:color w:val="0563C1"/>
          <w:kern w:val="1"/>
          <w:u w:val="single"/>
          <w:lang w:eastAsia="hi-IN" w:bidi="hi-IN"/>
        </w:rPr>
        <w:instrText>.</w:instrText>
      </w:r>
      <w:r w:rsidR="0015620E">
        <w:rPr>
          <w:rFonts w:ascii="Arial" w:eastAsia="SimSun" w:hAnsi="Arial" w:cs="Arial"/>
          <w:color w:val="0563C1"/>
          <w:kern w:val="1"/>
          <w:u w:val="single"/>
          <w:lang w:val="en-US" w:eastAsia="hi-IN" w:bidi="hi-IN"/>
        </w:rPr>
        <w:instrText>ru</w:instrText>
      </w:r>
      <w:r w:rsidR="0015620E" w:rsidRPr="0015620E">
        <w:rPr>
          <w:rFonts w:ascii="Arial" w:eastAsia="SimSun" w:hAnsi="Arial" w:cs="Arial"/>
          <w:color w:val="0563C1"/>
          <w:kern w:val="1"/>
          <w:u w:val="single"/>
          <w:lang w:eastAsia="hi-IN" w:bidi="hi-IN"/>
        </w:rPr>
        <w:instrText xml:space="preserve">" </w:instrText>
      </w:r>
      <w:r w:rsidR="0015620E">
        <w:rPr>
          <w:rFonts w:ascii="Arial" w:eastAsia="SimSun" w:hAnsi="Arial" w:cs="Arial"/>
          <w:color w:val="0563C1"/>
          <w:kern w:val="1"/>
          <w:u w:val="single"/>
          <w:lang w:val="en-US" w:eastAsia="hi-IN" w:bidi="hi-IN"/>
        </w:rPr>
        <w:fldChar w:fldCharType="separate"/>
      </w:r>
      <w:r w:rsidRPr="005B3068">
        <w:rPr>
          <w:rFonts w:ascii="Arial" w:eastAsia="SimSun" w:hAnsi="Arial" w:cs="Arial"/>
          <w:color w:val="0563C1"/>
          <w:kern w:val="1"/>
          <w:u w:val="single"/>
          <w:lang w:val="en-US" w:eastAsia="hi-IN" w:bidi="hi-IN"/>
        </w:rPr>
        <w:t>bxenya</w:t>
      </w:r>
      <w:r w:rsidRPr="005B3068">
        <w:rPr>
          <w:rFonts w:ascii="Arial" w:eastAsia="SimSun" w:hAnsi="Arial" w:cs="Arial"/>
          <w:color w:val="0563C1"/>
          <w:kern w:val="1"/>
          <w:u w:val="single"/>
          <w:lang w:eastAsia="hi-IN" w:bidi="hi-IN"/>
        </w:rPr>
        <w:t>@</w:t>
      </w:r>
      <w:r w:rsidRPr="005B3068">
        <w:rPr>
          <w:rFonts w:ascii="Arial" w:eastAsia="SimSun" w:hAnsi="Arial" w:cs="Arial"/>
          <w:color w:val="0563C1"/>
          <w:kern w:val="1"/>
          <w:u w:val="single"/>
          <w:lang w:val="en-US" w:eastAsia="hi-IN" w:bidi="hi-IN"/>
        </w:rPr>
        <w:t>mail</w:t>
      </w:r>
      <w:r w:rsidRPr="005B3068">
        <w:rPr>
          <w:rFonts w:ascii="Arial" w:eastAsia="SimSun" w:hAnsi="Arial" w:cs="Arial"/>
          <w:color w:val="0563C1"/>
          <w:kern w:val="1"/>
          <w:u w:val="single"/>
          <w:lang w:eastAsia="hi-IN" w:bidi="hi-IN"/>
        </w:rPr>
        <w:t>.</w:t>
      </w:r>
      <w:r w:rsidRPr="005B3068">
        <w:rPr>
          <w:rFonts w:ascii="Arial" w:eastAsia="SimSun" w:hAnsi="Arial" w:cs="Arial"/>
          <w:color w:val="0563C1"/>
          <w:kern w:val="1"/>
          <w:u w:val="single"/>
          <w:lang w:val="en-US" w:eastAsia="hi-IN" w:bidi="hi-IN"/>
        </w:rPr>
        <w:t>ru</w:t>
      </w:r>
      <w:r w:rsidR="0015620E">
        <w:rPr>
          <w:rFonts w:ascii="Arial" w:eastAsia="SimSun" w:hAnsi="Arial" w:cs="Arial"/>
          <w:color w:val="0563C1"/>
          <w:kern w:val="1"/>
          <w:u w:val="single"/>
          <w:lang w:val="en-US" w:eastAsia="hi-IN" w:bidi="hi-IN"/>
        </w:rPr>
        <w:fldChar w:fldCharType="end"/>
      </w:r>
      <w:r w:rsidRPr="005B3068">
        <w:rPr>
          <w:rFonts w:ascii="Arial" w:eastAsia="SimSun" w:hAnsi="Arial" w:cs="Arial"/>
          <w:kern w:val="1"/>
          <w:lang w:eastAsia="hi-IN" w:bidi="hi-IN"/>
        </w:rPr>
        <w:t xml:space="preserve">, </w:t>
      </w:r>
      <w:r w:rsidRPr="005B3068">
        <w:rPr>
          <w:rFonts w:ascii="Arial" w:eastAsia="SimSun" w:hAnsi="Arial" w:cs="Arial"/>
          <w:kern w:val="1"/>
          <w:lang w:val="en-US" w:eastAsia="hi-IN" w:bidi="hi-IN"/>
        </w:rPr>
        <w:t>www</w:t>
      </w:r>
      <w:r w:rsidRPr="005B3068">
        <w:rPr>
          <w:rFonts w:ascii="Arial" w:eastAsia="SimSun" w:hAnsi="Arial" w:cs="Arial"/>
          <w:kern w:val="1"/>
          <w:lang w:eastAsia="hi-IN" w:bidi="hi-IN"/>
        </w:rPr>
        <w:t>.</w:t>
      </w:r>
      <w:r w:rsidRPr="005B3068">
        <w:rPr>
          <w:rFonts w:ascii="Arial" w:eastAsia="SimSun" w:hAnsi="Arial" w:cs="Arial"/>
          <w:kern w:val="1"/>
          <w:lang w:val="en-US" w:eastAsia="hi-IN" w:bidi="hi-IN"/>
        </w:rPr>
        <w:t>kultprogress</w:t>
      </w:r>
      <w:r w:rsidRPr="005B3068">
        <w:rPr>
          <w:rFonts w:ascii="Arial" w:eastAsia="SimSun" w:hAnsi="Arial" w:cs="Arial"/>
          <w:kern w:val="1"/>
          <w:lang w:eastAsia="hi-IN" w:bidi="hi-IN"/>
        </w:rPr>
        <w:t>.</w:t>
      </w:r>
      <w:r w:rsidRPr="005B3068">
        <w:rPr>
          <w:rFonts w:ascii="Arial" w:eastAsia="SimSun" w:hAnsi="Arial" w:cs="Arial"/>
          <w:kern w:val="1"/>
          <w:lang w:val="en-US" w:eastAsia="hi-IN" w:bidi="hi-IN"/>
        </w:rPr>
        <w:t>ru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ОГРН 1147746948580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ИНН 7723918211</w:t>
      </w:r>
    </w:p>
    <w:p w:rsidR="00CE7ED8" w:rsidRPr="005B3068" w:rsidRDefault="00E167C1" w:rsidP="00CE7ED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КПП 7728</w:t>
      </w:r>
      <w:r w:rsidR="00CE7ED8" w:rsidRPr="005B3068">
        <w:rPr>
          <w:rFonts w:ascii="Arial" w:eastAsia="SimSun" w:hAnsi="Arial" w:cs="Arial"/>
          <w:kern w:val="1"/>
          <w:lang w:eastAsia="hi-IN" w:bidi="hi-IN"/>
        </w:rPr>
        <w:t>01001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bookmarkStart w:id="0" w:name="_GoBack"/>
      <w:r w:rsidRPr="00332868">
        <w:rPr>
          <w:rFonts w:ascii="Arial" w:eastAsia="SimSun" w:hAnsi="Arial" w:cs="Arial"/>
          <w:kern w:val="1"/>
          <w:lang w:eastAsia="hi-IN" w:bidi="hi-IN"/>
        </w:rPr>
        <w:t xml:space="preserve">ОКВЭД  </w:t>
      </w:r>
      <w:r w:rsidR="00332868" w:rsidRPr="00332868">
        <w:rPr>
          <w:rFonts w:ascii="Arial" w:eastAsia="Calibri" w:hAnsi="Arial" w:cs="Arial"/>
          <w:kern w:val="1"/>
          <w:lang w:bidi="hi-IN"/>
        </w:rPr>
        <w:t>93.29</w:t>
      </w:r>
    </w:p>
    <w:bookmarkEnd w:id="0"/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 xml:space="preserve">ОКАТО </w:t>
      </w:r>
      <w:r w:rsidRPr="005B3068">
        <w:rPr>
          <w:rFonts w:ascii="Arial" w:eastAsia="Calibri" w:hAnsi="Arial" w:cs="Arial"/>
          <w:kern w:val="1"/>
          <w:lang w:bidi="hi-IN"/>
        </w:rPr>
        <w:t>45290590000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 xml:space="preserve">ОКПО </w:t>
      </w:r>
      <w:r w:rsidRPr="005B3068">
        <w:rPr>
          <w:rFonts w:ascii="Arial" w:eastAsia="Calibri" w:hAnsi="Arial" w:cs="Arial"/>
          <w:kern w:val="1"/>
          <w:lang w:bidi="hi-IN"/>
        </w:rPr>
        <w:t>17610955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Calibri" w:hAnsi="Arial" w:cs="Arial"/>
          <w:kern w:val="1"/>
          <w:lang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 xml:space="preserve">ОКТМО </w:t>
      </w:r>
      <w:r w:rsidRPr="005B3068">
        <w:rPr>
          <w:rFonts w:ascii="Arial" w:eastAsia="Calibri" w:hAnsi="Arial" w:cs="Arial"/>
          <w:kern w:val="1"/>
          <w:lang w:bidi="hi-IN"/>
        </w:rPr>
        <w:t>45395000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Calibri" w:hAnsi="Arial" w:cs="Arial"/>
          <w:kern w:val="1"/>
          <w:lang w:bidi="hi-IN"/>
        </w:rPr>
      </w:pPr>
      <w:r w:rsidRPr="005B3068">
        <w:rPr>
          <w:rFonts w:ascii="Arial" w:eastAsia="Calibri" w:hAnsi="Arial" w:cs="Arial"/>
          <w:kern w:val="1"/>
          <w:lang w:bidi="hi-IN"/>
        </w:rPr>
        <w:t>ОКОГУ 4210014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Calibri" w:hAnsi="Arial" w:cs="Arial"/>
          <w:kern w:val="1"/>
          <w:lang w:bidi="hi-IN"/>
        </w:rPr>
      </w:pPr>
      <w:r w:rsidRPr="005B3068">
        <w:rPr>
          <w:rFonts w:ascii="Arial" w:eastAsia="Calibri" w:hAnsi="Arial" w:cs="Arial"/>
          <w:kern w:val="1"/>
          <w:lang w:bidi="hi-IN"/>
        </w:rPr>
        <w:t>ОКФС 16</w:t>
      </w:r>
    </w:p>
    <w:p w:rsidR="00CE7ED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Calibri" w:hAnsi="Arial" w:cs="Arial"/>
          <w:kern w:val="1"/>
          <w:lang w:bidi="hi-IN"/>
        </w:rPr>
      </w:pPr>
      <w:r w:rsidRPr="005B3068">
        <w:rPr>
          <w:rFonts w:ascii="Arial" w:eastAsia="Calibri" w:hAnsi="Arial" w:cs="Arial"/>
          <w:kern w:val="1"/>
          <w:lang w:bidi="hi-IN"/>
        </w:rPr>
        <w:t>ОКОПФ 12165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Calibri" w:hAnsi="Arial" w:cs="Arial"/>
          <w:kern w:val="1"/>
          <w:lang w:bidi="hi-IN"/>
        </w:rPr>
      </w:pPr>
      <w:r w:rsidRPr="00680353">
        <w:rPr>
          <w:rFonts w:ascii="Arial" w:eastAsia="Calibri" w:hAnsi="Arial" w:cs="Arial"/>
          <w:kern w:val="1"/>
          <w:lang w:bidi="hi-IN"/>
        </w:rPr>
        <w:t>ОКПД 93.29</w:t>
      </w:r>
    </w:p>
    <w:p w:rsidR="00CE7ED8" w:rsidRPr="005B3068" w:rsidRDefault="00CE7ED8" w:rsidP="00CE7ED8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Общество с ограниченной ответственностью "</w:t>
      </w:r>
      <w:proofErr w:type="spellStart"/>
      <w:r w:rsidRPr="005B3068">
        <w:rPr>
          <w:rFonts w:ascii="Arial" w:eastAsia="SimSun" w:hAnsi="Arial" w:cs="Arial"/>
          <w:b/>
          <w:kern w:val="1"/>
          <w:lang w:eastAsia="hi-IN" w:bidi="hi-IN"/>
        </w:rPr>
        <w:t>Культпрогресс"является</w:t>
      </w:r>
      <w:proofErr w:type="spellEnd"/>
      <w:r w:rsidRPr="005B3068">
        <w:rPr>
          <w:rFonts w:ascii="Arial" w:eastAsia="SimSun" w:hAnsi="Arial" w:cs="Arial"/>
          <w:b/>
          <w:kern w:val="1"/>
          <w:lang w:eastAsia="hi-IN" w:bidi="hi-IN"/>
        </w:rPr>
        <w:t xml:space="preserve"> субъектом малого и среднего предпринимательства города Москвы. </w:t>
      </w:r>
    </w:p>
    <w:p w:rsidR="00CE7ED8" w:rsidRPr="005B3068" w:rsidRDefault="00CE7ED8" w:rsidP="00CE7ED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ООО "</w:t>
      </w:r>
      <w:proofErr w:type="spellStart"/>
      <w:r w:rsidRPr="005B3068">
        <w:rPr>
          <w:rFonts w:ascii="Arial" w:eastAsia="SimSun" w:hAnsi="Arial" w:cs="Arial"/>
          <w:kern w:val="1"/>
          <w:lang w:eastAsia="hi-IN" w:bidi="hi-IN"/>
        </w:rPr>
        <w:t>Культпрогресс</w:t>
      </w:r>
      <w:proofErr w:type="spellEnd"/>
      <w:r w:rsidRPr="005B3068">
        <w:rPr>
          <w:rFonts w:ascii="Arial" w:eastAsia="SimSun" w:hAnsi="Arial" w:cs="Arial"/>
          <w:kern w:val="1"/>
          <w:lang w:eastAsia="hi-IN" w:bidi="hi-IN"/>
        </w:rPr>
        <w:t xml:space="preserve">" внесено в Реестр субъектов малого и среднего предпринимательства города Москвы: </w:t>
      </w:r>
      <w:proofErr w:type="gramStart"/>
      <w:r w:rsidRPr="005B3068">
        <w:rPr>
          <w:rFonts w:ascii="Arial" w:eastAsia="SimSun" w:hAnsi="Arial" w:cs="Arial"/>
          <w:kern w:val="1"/>
          <w:lang w:eastAsia="hi-IN" w:bidi="hi-IN"/>
        </w:rPr>
        <w:t>дата  24.11.2014</w:t>
      </w:r>
      <w:proofErr w:type="gramEnd"/>
      <w:r w:rsidRPr="005B3068">
        <w:rPr>
          <w:rFonts w:ascii="Arial" w:eastAsia="SimSun" w:hAnsi="Arial" w:cs="Arial"/>
          <w:kern w:val="1"/>
          <w:lang w:eastAsia="hi-IN" w:bidi="hi-IN"/>
        </w:rPr>
        <w:t>, реестровый номер - 7705-476915</w:t>
      </w:r>
    </w:p>
    <w:p w:rsidR="00CE7ED8" w:rsidRPr="005B3068" w:rsidRDefault="00CE7ED8" w:rsidP="00CE7ED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ООО "</w:t>
      </w:r>
      <w:proofErr w:type="spellStart"/>
      <w:r w:rsidRPr="005B3068">
        <w:rPr>
          <w:rFonts w:ascii="Arial" w:eastAsia="SimSun" w:hAnsi="Arial" w:cs="Arial"/>
          <w:kern w:val="1"/>
          <w:lang w:eastAsia="hi-IN" w:bidi="hi-IN"/>
        </w:rPr>
        <w:t>Культпрогресс</w:t>
      </w:r>
      <w:proofErr w:type="spellEnd"/>
      <w:r w:rsidRPr="005B3068">
        <w:rPr>
          <w:rFonts w:ascii="Arial" w:eastAsia="SimSun" w:hAnsi="Arial" w:cs="Arial"/>
          <w:kern w:val="1"/>
          <w:lang w:eastAsia="hi-IN" w:bidi="hi-IN"/>
        </w:rPr>
        <w:t>" внесено в Единый реестр субъектов малого и среднего предпринимательства: дата 01.08.2016, реестровый номер – ЮЭ9965-16-58028</w:t>
      </w:r>
    </w:p>
    <w:p w:rsidR="00CE7ED8" w:rsidRPr="005B3068" w:rsidRDefault="00CE7ED8" w:rsidP="00CE7ED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4E7DD6" w:rsidRDefault="00CE7ED8" w:rsidP="005A1741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р/с</w:t>
      </w:r>
      <w:r w:rsidR="005A1741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B3068">
        <w:rPr>
          <w:rFonts w:ascii="Arial" w:eastAsia="SimSun" w:hAnsi="Arial" w:cs="Arial"/>
          <w:kern w:val="1"/>
          <w:lang w:eastAsia="hi-IN" w:bidi="hi-IN"/>
        </w:rPr>
        <w:t>40702810738000007974</w:t>
      </w:r>
    </w:p>
    <w:p w:rsidR="00CE7ED8" w:rsidRPr="005B3068" w:rsidRDefault="004E7DD6" w:rsidP="005A1741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kern w:val="1"/>
          <w:highlight w:val="lightGray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специальный счет участника закупок - 40702810238000223685</w:t>
      </w:r>
      <w:r w:rsidR="00CE7ED8" w:rsidRPr="005B3068">
        <w:rPr>
          <w:rFonts w:ascii="Arial" w:eastAsia="SimSun" w:hAnsi="Arial" w:cs="Arial"/>
          <w:kern w:val="1"/>
          <w:lang w:eastAsia="hi-IN" w:bidi="hi-IN"/>
        </w:rPr>
        <w:br/>
      </w:r>
      <w:r w:rsidR="00CE7ED8" w:rsidRPr="005B3068">
        <w:rPr>
          <w:rFonts w:ascii="Arial" w:eastAsia="SimSun" w:hAnsi="Arial" w:cs="Arial"/>
          <w:bCs/>
          <w:kern w:val="1"/>
          <w:lang w:eastAsia="hi-IN" w:bidi="hi-IN"/>
        </w:rPr>
        <w:t>к/с</w:t>
      </w:r>
      <w:r w:rsidR="005A1741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="00CE7ED8" w:rsidRPr="005B3068">
        <w:rPr>
          <w:rFonts w:ascii="Arial" w:eastAsia="SimSun" w:hAnsi="Arial" w:cs="Arial"/>
          <w:kern w:val="1"/>
          <w:lang w:eastAsia="hi-IN" w:bidi="hi-IN"/>
        </w:rPr>
        <w:t>30101810400000000225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Банк ПАО СБЕРБАНК РОССИИ Г.МОСКВА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highlight w:val="lightGray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БИК</w:t>
      </w:r>
      <w:r w:rsidR="005A1741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B3068">
        <w:rPr>
          <w:rFonts w:ascii="Arial" w:eastAsia="SimSun" w:hAnsi="Arial" w:cs="Arial"/>
          <w:kern w:val="1"/>
          <w:lang w:eastAsia="hi-IN" w:bidi="hi-IN"/>
        </w:rPr>
        <w:t>044525225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shd w:val="clear" w:color="auto" w:fill="FFFFFF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Адрес банка</w:t>
      </w:r>
      <w:r w:rsidRPr="005B3068">
        <w:rPr>
          <w:rFonts w:ascii="Arial" w:eastAsia="SimSun" w:hAnsi="Arial" w:cs="Arial"/>
          <w:kern w:val="1"/>
          <w:shd w:val="clear" w:color="auto" w:fill="FFFFFF"/>
          <w:lang w:eastAsia="hi-IN" w:bidi="hi-IN"/>
        </w:rPr>
        <w:t xml:space="preserve"> – Российская Федерация, </w:t>
      </w:r>
      <w:r w:rsidRPr="005B3068">
        <w:rPr>
          <w:rFonts w:ascii="Arial" w:eastAsia="SimSun" w:hAnsi="Arial" w:cs="Arial"/>
          <w:bCs/>
          <w:kern w:val="1"/>
          <w:shd w:val="clear" w:color="auto" w:fill="FFFFFF"/>
          <w:lang w:eastAsia="hi-IN" w:bidi="hi-IN"/>
        </w:rPr>
        <w:t>Москва</w:t>
      </w:r>
      <w:r w:rsidRPr="005B3068">
        <w:rPr>
          <w:rFonts w:ascii="Arial" w:eastAsia="SimSun" w:hAnsi="Arial" w:cs="Arial"/>
          <w:kern w:val="1"/>
          <w:shd w:val="clear" w:color="auto" w:fill="FFFFFF"/>
          <w:lang w:eastAsia="hi-IN" w:bidi="hi-IN"/>
        </w:rPr>
        <w:t>, 117997, ул. Вавилова, д. 19.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 xml:space="preserve">Дата постановки на учет в налоговом органе - </w:t>
      </w:r>
      <w:r w:rsidRPr="005B3068">
        <w:rPr>
          <w:rFonts w:ascii="Arial" w:eastAsia="SimSun" w:hAnsi="Arial" w:cs="Arial"/>
          <w:kern w:val="1"/>
          <w:lang w:eastAsia="hi-IN" w:bidi="hi-IN"/>
        </w:rPr>
        <w:t>21.08.2014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E7ED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Генеральный директор</w:t>
      </w:r>
      <w:r w:rsidRPr="005B3068">
        <w:rPr>
          <w:rFonts w:ascii="Arial" w:eastAsia="SimSun" w:hAnsi="Arial" w:cs="Arial"/>
          <w:kern w:val="1"/>
          <w:lang w:eastAsia="hi-IN" w:bidi="hi-IN"/>
        </w:rPr>
        <w:t xml:space="preserve"> – Богатырева Ксения Олеговна</w:t>
      </w:r>
    </w:p>
    <w:p w:rsidR="00ED15D2" w:rsidRDefault="00ED15D2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E7ED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E7ED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FF3180">
        <w:rPr>
          <w:rFonts w:ascii="Arial" w:eastAsia="SimSun" w:hAnsi="Arial" w:cs="Arial"/>
          <w:b/>
          <w:kern w:val="1"/>
          <w:lang w:eastAsia="hi-IN" w:bidi="hi-IN"/>
        </w:rPr>
        <w:t>Коды ОКВЭД</w:t>
      </w:r>
    </w:p>
    <w:p w:rsidR="00332868" w:rsidRDefault="0033286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</w:p>
    <w:p w:rsidR="00332868" w:rsidRPr="00332868" w:rsidRDefault="0033286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93.29 – Деятельность зрелищно-развлекательная прочая</w:t>
      </w:r>
    </w:p>
    <w:p w:rsidR="00332868" w:rsidRP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18.12 – Прочие виды полиграфической деятельности</w:t>
      </w:r>
    </w:p>
    <w:p w:rsidR="00332868" w:rsidRP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18.14. Деятельность брошюровочно-переплетная и отделочная и сопутствующие услуги</w:t>
      </w:r>
    </w:p>
    <w:p w:rsidR="00332868" w:rsidRP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18.20 – Копирование записанных носителей информации</w:t>
      </w:r>
    </w:p>
    <w:p w:rsidR="00332868" w:rsidRP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58.19 – Виды издательской деятельности прочие</w:t>
      </w:r>
    </w:p>
    <w:p w:rsid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59.11 – Производство кинофильмов, видеофильмов и телевизионных программ</w:t>
      </w:r>
    </w:p>
    <w:p w:rsidR="009F5CE9" w:rsidRPr="00332868" w:rsidRDefault="009F5CE9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59.12 – Деятельность монтажно-компоновочная в области производства кинофильмов, видеофильмов и телевизионных программ</w:t>
      </w:r>
    </w:p>
    <w:p w:rsid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59.13 – Деятельность по распространению кинофильмов, видеофильмов и телевизионных программ</w:t>
      </w:r>
    </w:p>
    <w:p w:rsidR="009F5CE9" w:rsidRPr="00332868" w:rsidRDefault="009F5CE9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59.14 – Деятельность в области демонстрации кинофильмов</w:t>
      </w:r>
    </w:p>
    <w:p w:rsidR="00332868" w:rsidRP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59.20 – Деятельность в области звукозаписи и издания музыкальных произведений</w:t>
      </w:r>
    </w:p>
    <w:p w:rsidR="00332868" w:rsidRP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60.10 – Деятельность в области радиовещания</w:t>
      </w:r>
    </w:p>
    <w:p w:rsidR="00332868" w:rsidRP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60.20 – Деятельность в области телевизионного вещания</w:t>
      </w:r>
    </w:p>
    <w:p w:rsidR="00332868" w:rsidRP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62.01 – Разработка компьютерного программного обеспечения</w:t>
      </w:r>
    </w:p>
    <w:p w:rsidR="00332868" w:rsidRP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62.02 – Деятельность консультативная и работы в области компьютерных технологий</w:t>
      </w:r>
    </w:p>
    <w:p w:rsid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63.11 – Деятельность по обработке данных, предоставление услуг по размещению информации и связанная с этим деятельность</w:t>
      </w:r>
    </w:p>
    <w:p w:rsidR="009F5CE9" w:rsidRDefault="009F5CE9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63.91 – Деятельность информационных агентств</w:t>
      </w:r>
    </w:p>
    <w:p w:rsidR="009F5CE9" w:rsidRDefault="009F5CE9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69.10 – Деятельность в области права</w:t>
      </w:r>
    </w:p>
    <w:p w:rsidR="009F5CE9" w:rsidRDefault="009F5CE9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69.20 – Деятельность по оказанию услуг в области бухгалтерского учета, по проведению финансового аудита, по налоговому консультированию</w:t>
      </w:r>
    </w:p>
    <w:p w:rsidR="009F5CE9" w:rsidRDefault="009F5CE9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71.12.5 – Деятельность в области гидрометеорологии и смежных с ней областях, мониторинга состояния окружающей среды, ее загрязнения</w:t>
      </w:r>
    </w:p>
    <w:p w:rsidR="009F5CE9" w:rsidRPr="00332868" w:rsidRDefault="009F5CE9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71.12.6 – Деятельность в области технического регулирования, стандартизации, метрологии, аккредитации, каталогизации продукции</w:t>
      </w:r>
    </w:p>
    <w:p w:rsid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73.11 – Деятельность рекламных агентств</w:t>
      </w:r>
    </w:p>
    <w:p w:rsidR="009F5CE9" w:rsidRPr="00332868" w:rsidRDefault="009F5CE9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73.12 – Представление в средствах массовой информации</w:t>
      </w:r>
    </w:p>
    <w:p w:rsidR="00332868" w:rsidRP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73.20 - Исследование конъюнктуры рынка и изучение общественного мнения</w:t>
      </w:r>
    </w:p>
    <w:p w:rsidR="00332868" w:rsidRPr="00332868" w:rsidRDefault="00332868" w:rsidP="0033286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74.20 – Деятельность в области фотографии</w:t>
      </w:r>
    </w:p>
    <w:p w:rsidR="00332868" w:rsidRDefault="00332868" w:rsidP="007E240C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82.99 – Деятельность по предоставлению прочих вспомогательных услуг для бизнеса, не включенная в другие группировки</w:t>
      </w:r>
    </w:p>
    <w:p w:rsidR="007E240C" w:rsidRPr="00FF3180" w:rsidRDefault="007E240C" w:rsidP="007E240C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85.21 - Образование профессиональное среднее</w:t>
      </w:r>
    </w:p>
    <w:p w:rsidR="007E240C" w:rsidRPr="00FF3180" w:rsidRDefault="007E240C" w:rsidP="007E240C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85.22 - Образование высшее</w:t>
      </w:r>
    </w:p>
    <w:p w:rsidR="007E240C" w:rsidRPr="00FF3180" w:rsidRDefault="007E240C" w:rsidP="007E240C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85.23 - Подготовка кадров высшей квалификации</w:t>
      </w:r>
    </w:p>
    <w:p w:rsidR="007E240C" w:rsidRPr="00FF3180" w:rsidRDefault="007E240C" w:rsidP="007E240C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85.30 - Обучение профессиональное</w:t>
      </w:r>
    </w:p>
    <w:p w:rsidR="007E240C" w:rsidRPr="00FF3180" w:rsidRDefault="007E240C" w:rsidP="007E240C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85.41.2 - Образование в области культуры</w:t>
      </w:r>
    </w:p>
    <w:p w:rsidR="00152CD5" w:rsidRPr="00332868" w:rsidRDefault="007E240C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85.41.9 - Образование дополнительное детей и взрослых прочее, не включенное в другие группировки</w:t>
      </w:r>
    </w:p>
    <w:p w:rsidR="00EF17F4" w:rsidRPr="00332868" w:rsidRDefault="00EF17F4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90.</w:t>
      </w:r>
      <w:r w:rsidR="009B1B74">
        <w:rPr>
          <w:rFonts w:ascii="Arial" w:eastAsia="SimSun" w:hAnsi="Arial" w:cs="Arial"/>
          <w:kern w:val="1"/>
          <w:lang w:eastAsia="hi-IN" w:bidi="hi-IN"/>
        </w:rPr>
        <w:t>0</w:t>
      </w:r>
      <w:r w:rsidRPr="00332868">
        <w:rPr>
          <w:rFonts w:ascii="Arial" w:eastAsia="SimSun" w:hAnsi="Arial" w:cs="Arial"/>
          <w:kern w:val="1"/>
          <w:lang w:eastAsia="hi-IN" w:bidi="hi-IN"/>
        </w:rPr>
        <w:t>3 – Деятельность в области художественного творчества</w:t>
      </w:r>
    </w:p>
    <w:p w:rsidR="00EF17F4" w:rsidRPr="00332868" w:rsidRDefault="00EF17F4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90.04 – Деятельность учреждений культуры и искусства</w:t>
      </w:r>
    </w:p>
    <w:p w:rsidR="00EF17F4" w:rsidRDefault="00EF17F4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93.19 – Деятельность в области спорта прочая</w:t>
      </w:r>
    </w:p>
    <w:p w:rsidR="009B1B74" w:rsidRPr="00332868" w:rsidRDefault="009B1B74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93.21 – деятельность парков культуры и отдыха и тематических парков</w:t>
      </w:r>
    </w:p>
    <w:p w:rsidR="00EF17F4" w:rsidRPr="00332868" w:rsidRDefault="00EF17F4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332868">
        <w:rPr>
          <w:rFonts w:ascii="Arial" w:eastAsia="SimSun" w:hAnsi="Arial" w:cs="Arial"/>
          <w:kern w:val="1"/>
          <w:lang w:eastAsia="hi-IN" w:bidi="hi-IN"/>
        </w:rPr>
        <w:t>93.29.9 – Деятельность зрелищно-развлекательная прочая, не включенная в другие группировки</w:t>
      </w:r>
    </w:p>
    <w:p w:rsidR="00EF17F4" w:rsidRPr="00332868" w:rsidRDefault="00EF17F4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sectPr w:rsidR="00EF17F4" w:rsidRPr="00332868" w:rsidSect="00A352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0"/>
    <w:rsid w:val="000F5CBC"/>
    <w:rsid w:val="000F635B"/>
    <w:rsid w:val="00152CD5"/>
    <w:rsid w:val="0015620E"/>
    <w:rsid w:val="001D12BE"/>
    <w:rsid w:val="00321FC7"/>
    <w:rsid w:val="00332868"/>
    <w:rsid w:val="004E7DD6"/>
    <w:rsid w:val="005A1741"/>
    <w:rsid w:val="005D4AE8"/>
    <w:rsid w:val="0067051D"/>
    <w:rsid w:val="007E240C"/>
    <w:rsid w:val="00977037"/>
    <w:rsid w:val="009B1B74"/>
    <w:rsid w:val="009F5CE9"/>
    <w:rsid w:val="00A352CD"/>
    <w:rsid w:val="00AD459E"/>
    <w:rsid w:val="00B34ACB"/>
    <w:rsid w:val="00C63DB0"/>
    <w:rsid w:val="00CC71D2"/>
    <w:rsid w:val="00CE7ED8"/>
    <w:rsid w:val="00D57680"/>
    <w:rsid w:val="00E167C1"/>
    <w:rsid w:val="00ED15D2"/>
    <w:rsid w:val="00E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E61B9-A3C1-498F-82CA-CF10B4A8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8178-BD10-4365-9E84-A132539D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Xenia</cp:lastModifiedBy>
  <cp:revision>16</cp:revision>
  <cp:lastPrinted>2020-06-04T08:07:00Z</cp:lastPrinted>
  <dcterms:created xsi:type="dcterms:W3CDTF">2018-08-24T05:09:00Z</dcterms:created>
  <dcterms:modified xsi:type="dcterms:W3CDTF">2020-07-21T08:27:00Z</dcterms:modified>
</cp:coreProperties>
</file>